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-850" w:leftChars="-405" w:firstLine="1913" w:firstLineChars="433"/>
        <w:rPr>
          <w:rFonts w:hint="eastAsia" w:ascii="Calibri" w:hAnsi="Calibri" w:eastAsia="宋体" w:cs="Times New Roman"/>
          <w:b/>
          <w:sz w:val="44"/>
          <w:szCs w:val="44"/>
        </w:rPr>
      </w:pPr>
    </w:p>
    <w:p>
      <w:pPr>
        <w:ind w:left="-850" w:leftChars="-405" w:firstLine="1913" w:firstLineChars="433"/>
        <w:rPr>
          <w:rFonts w:ascii="Calibri" w:hAnsi="Calibri" w:eastAsia="宋体" w:cs="Times New Roman"/>
          <w:b/>
          <w:sz w:val="44"/>
          <w:szCs w:val="44"/>
        </w:rPr>
      </w:pPr>
      <w:r>
        <w:rPr>
          <w:rFonts w:hint="eastAsia" w:ascii="Calibri" w:hAnsi="Calibri" w:eastAsia="宋体" w:cs="Times New Roman"/>
          <w:b/>
          <w:sz w:val="44"/>
          <w:szCs w:val="44"/>
        </w:rPr>
        <w:t>经济管理学院学科竞赛获奖情况</w:t>
      </w:r>
    </w:p>
    <w:tbl>
      <w:tblPr>
        <w:tblStyle w:val="4"/>
        <w:tblpPr w:leftFromText="180" w:rightFromText="180" w:vertAnchor="page" w:horzAnchor="page" w:tblpX="1592" w:tblpY="2868"/>
        <w:tblW w:w="9301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none" w:color="auto" w:sz="4" w:space="0"/>
          <w:insideV w:val="non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5"/>
        <w:gridCol w:w="2602"/>
        <w:gridCol w:w="927"/>
        <w:gridCol w:w="927"/>
        <w:gridCol w:w="1276"/>
        <w:gridCol w:w="1893"/>
        <w:gridCol w:w="9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4" w:space="0"/>
            <w:insideV w:val="non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0" w:hRule="atLeast"/>
        </w:trPr>
        <w:tc>
          <w:tcPr>
            <w:tcW w:w="735" w:type="dxa"/>
            <w:tcBorders>
              <w:bottom w:val="single" w:color="auto" w:sz="4" w:space="0"/>
              <w:right w:val="single" w:color="000000" w:sz="4" w:space="0"/>
            </w:tcBorders>
            <w:shd w:val="clear" w:color="000000" w:fill="FFFFFF" w:themeFill="background1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4"/>
                <w:szCs w:val="24"/>
              </w:rPr>
            </w:pPr>
            <w:r>
              <w:rPr>
                <w:rFonts w:ascii="Arial" w:hAnsi="Arial" w:eastAsia="宋体" w:cs="Arial"/>
                <w:kern w:val="0"/>
                <w:sz w:val="24"/>
                <w:szCs w:val="24"/>
              </w:rPr>
              <w:t>学生姓名</w:t>
            </w:r>
          </w:p>
        </w:tc>
        <w:tc>
          <w:tcPr>
            <w:tcW w:w="2602" w:type="dxa"/>
            <w:tcBorders>
              <w:left w:val="nil"/>
              <w:bottom w:val="single" w:color="auto" w:sz="4" w:space="0"/>
              <w:right w:val="single" w:color="000000" w:sz="4" w:space="0"/>
            </w:tcBorders>
            <w:shd w:val="clear" w:color="000000" w:fill="FFFFFF" w:themeFill="background1"/>
            <w:vAlign w:val="center"/>
          </w:tcPr>
          <w:p>
            <w:pPr>
              <w:widowControl/>
              <w:ind w:firstLine="600" w:firstLineChars="250"/>
              <w:rPr>
                <w:rFonts w:ascii="Arial" w:hAnsi="Arial" w:eastAsia="宋体" w:cs="Arial"/>
                <w:kern w:val="0"/>
                <w:sz w:val="24"/>
                <w:szCs w:val="24"/>
              </w:rPr>
            </w:pPr>
            <w:r>
              <w:rPr>
                <w:rFonts w:ascii="Arial" w:hAnsi="Arial" w:eastAsia="宋体" w:cs="Arial"/>
                <w:kern w:val="0"/>
                <w:sz w:val="24"/>
                <w:szCs w:val="24"/>
              </w:rPr>
              <w:t>比赛名称</w:t>
            </w:r>
          </w:p>
        </w:tc>
        <w:tc>
          <w:tcPr>
            <w:tcW w:w="927" w:type="dxa"/>
            <w:tcBorders>
              <w:left w:val="nil"/>
              <w:bottom w:val="single" w:color="auto" w:sz="4" w:space="0"/>
              <w:right w:val="single" w:color="000000" w:sz="4" w:space="0"/>
            </w:tcBorders>
            <w:shd w:val="clear" w:color="000000" w:fill="FFFFFF" w:themeFill="background1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Arial"/>
                <w:kern w:val="0"/>
                <w:sz w:val="24"/>
                <w:szCs w:val="24"/>
              </w:rPr>
              <w:t>赛事类别</w:t>
            </w:r>
          </w:p>
        </w:tc>
        <w:tc>
          <w:tcPr>
            <w:tcW w:w="927" w:type="dxa"/>
            <w:tcBorders>
              <w:left w:val="nil"/>
              <w:bottom w:val="single" w:color="auto" w:sz="4" w:space="0"/>
              <w:right w:val="single" w:color="000000" w:sz="4" w:space="0"/>
            </w:tcBorders>
            <w:shd w:val="clear" w:color="000000" w:fill="FFFFFF" w:themeFill="background1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Arial"/>
                <w:kern w:val="0"/>
                <w:sz w:val="24"/>
                <w:szCs w:val="24"/>
              </w:rPr>
              <w:t>获奖等级</w:t>
            </w:r>
          </w:p>
        </w:tc>
        <w:tc>
          <w:tcPr>
            <w:tcW w:w="1276" w:type="dxa"/>
            <w:tcBorders>
              <w:left w:val="nil"/>
              <w:bottom w:val="single" w:color="auto" w:sz="4" w:space="0"/>
              <w:right w:val="single" w:color="000000" w:sz="4" w:space="0"/>
            </w:tcBorders>
            <w:shd w:val="clear" w:color="000000" w:fill="FFFFFF" w:themeFill="background1"/>
            <w:vAlign w:val="center"/>
          </w:tcPr>
          <w:p>
            <w:pPr>
              <w:widowControl/>
              <w:ind w:left="-391" w:leftChars="-186" w:firstLine="391" w:firstLineChars="163"/>
              <w:jc w:val="center"/>
              <w:rPr>
                <w:rFonts w:ascii="宋体" w:hAnsi="宋体" w:eastAsia="宋体" w:cs="Arial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Arial"/>
                <w:kern w:val="0"/>
                <w:sz w:val="24"/>
                <w:szCs w:val="24"/>
              </w:rPr>
              <w:t>获奖时间</w:t>
            </w:r>
          </w:p>
        </w:tc>
        <w:tc>
          <w:tcPr>
            <w:tcW w:w="1893" w:type="dxa"/>
            <w:tcBorders>
              <w:left w:val="nil"/>
              <w:bottom w:val="single" w:color="auto" w:sz="4" w:space="0"/>
              <w:right w:val="single" w:color="000000" w:sz="4" w:space="0"/>
            </w:tcBorders>
            <w:shd w:val="clear" w:color="000000" w:fill="FFFFFF" w:themeFill="background1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Arial"/>
                <w:kern w:val="0"/>
                <w:sz w:val="24"/>
                <w:szCs w:val="24"/>
              </w:rPr>
              <w:t>主办单位</w:t>
            </w:r>
          </w:p>
        </w:tc>
        <w:tc>
          <w:tcPr>
            <w:tcW w:w="941" w:type="dxa"/>
            <w:tcBorders>
              <w:left w:val="nil"/>
              <w:bottom w:val="single" w:color="auto" w:sz="4" w:space="0"/>
            </w:tcBorders>
            <w:shd w:val="clear" w:color="000000" w:fill="FFFFFF" w:themeFill="background1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Arial"/>
                <w:kern w:val="0"/>
                <w:sz w:val="24"/>
                <w:szCs w:val="24"/>
              </w:rPr>
              <w:t>学生排名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4" w:space="0"/>
            <w:insideV w:val="non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735" w:type="dxa"/>
            <w:tcBorders>
              <w:top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朱炯</w:t>
            </w:r>
          </w:p>
        </w:tc>
        <w:tc>
          <w:tcPr>
            <w:tcW w:w="2602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全国大学生英语竞赛</w:t>
            </w: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C</w:t>
            </w: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类</w:t>
            </w:r>
          </w:p>
        </w:tc>
        <w:tc>
          <w:tcPr>
            <w:tcW w:w="92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国家级</w:t>
            </w:r>
          </w:p>
        </w:tc>
        <w:tc>
          <w:tcPr>
            <w:tcW w:w="927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一等奖</w:t>
            </w:r>
          </w:p>
        </w:tc>
        <w:tc>
          <w:tcPr>
            <w:tcW w:w="1276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ind w:left="-391" w:leftChars="-186" w:firstLine="326" w:firstLineChars="163"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2016.5.8</w:t>
            </w:r>
          </w:p>
        </w:tc>
        <w:tc>
          <w:tcPr>
            <w:tcW w:w="1893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高等学校大学外语教学指导委员会高等学校大学外语教学研究会</w:t>
            </w:r>
          </w:p>
        </w:tc>
        <w:tc>
          <w:tcPr>
            <w:tcW w:w="941" w:type="dxa"/>
            <w:tcBorders>
              <w:top w:val="single" w:color="auto" w:sz="4" w:space="0"/>
              <w:left w:val="nil"/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4" w:space="0"/>
            <w:insideV w:val="non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735" w:type="dxa"/>
            <w:tcBorders>
              <w:top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黄佳</w:t>
            </w:r>
          </w:p>
        </w:tc>
        <w:tc>
          <w:tcPr>
            <w:tcW w:w="26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全国大学生英语竞赛</w:t>
            </w: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C</w:t>
            </w: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类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国家级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三等奖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ind w:left="-391" w:leftChars="-186" w:firstLine="326" w:firstLineChars="163"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2016.5.8</w:t>
            </w:r>
          </w:p>
        </w:tc>
        <w:tc>
          <w:tcPr>
            <w:tcW w:w="1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高等学校大学外语教学指导委员会高等学校大学外语教学研究会</w:t>
            </w:r>
          </w:p>
        </w:tc>
        <w:tc>
          <w:tcPr>
            <w:tcW w:w="941" w:type="dxa"/>
            <w:tcBorders>
              <w:top w:val="nil"/>
              <w:left w:val="nil"/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4" w:space="0"/>
            <w:insideV w:val="non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735" w:type="dxa"/>
            <w:tcBorders>
              <w:top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朱迪超</w:t>
            </w:r>
          </w:p>
        </w:tc>
        <w:tc>
          <w:tcPr>
            <w:tcW w:w="26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全国大学生英语竞赛</w:t>
            </w: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C</w:t>
            </w: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类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国家级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二等奖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ind w:left="-391" w:leftChars="-186" w:firstLine="326" w:firstLineChars="163"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2016.5.8</w:t>
            </w:r>
          </w:p>
        </w:tc>
        <w:tc>
          <w:tcPr>
            <w:tcW w:w="1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高等学校大学外语教学指导委员会高等学校大学外语教学研究会</w:t>
            </w:r>
          </w:p>
        </w:tc>
        <w:tc>
          <w:tcPr>
            <w:tcW w:w="941" w:type="dxa"/>
            <w:tcBorders>
              <w:top w:val="nil"/>
              <w:left w:val="nil"/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4" w:space="0"/>
            <w:insideV w:val="non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</w:trPr>
        <w:tc>
          <w:tcPr>
            <w:tcW w:w="735" w:type="dxa"/>
            <w:tcBorders>
              <w:top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魏润景</w:t>
            </w:r>
          </w:p>
        </w:tc>
        <w:tc>
          <w:tcPr>
            <w:tcW w:w="26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全国大学生英语竞赛</w:t>
            </w: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C</w:t>
            </w: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类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国家级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三等奖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ind w:left="-391" w:leftChars="-186" w:firstLine="326" w:firstLineChars="163"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2016.5.8</w:t>
            </w:r>
          </w:p>
        </w:tc>
        <w:tc>
          <w:tcPr>
            <w:tcW w:w="1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高等学校大学外语教学指导委员会高等学校大学外语教学研究会</w:t>
            </w:r>
          </w:p>
        </w:tc>
        <w:tc>
          <w:tcPr>
            <w:tcW w:w="941" w:type="dxa"/>
            <w:tcBorders>
              <w:top w:val="nil"/>
              <w:left w:val="nil"/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4" w:space="0"/>
            <w:insideV w:val="non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735" w:type="dxa"/>
            <w:tcBorders>
              <w:top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蔡锦华</w:t>
            </w:r>
          </w:p>
        </w:tc>
        <w:tc>
          <w:tcPr>
            <w:tcW w:w="2602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第六届全国大学生电子商务“创新、创意、创业”挑战赛甘肃赛区选拨赛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省部级</w:t>
            </w:r>
          </w:p>
        </w:tc>
        <w:tc>
          <w:tcPr>
            <w:tcW w:w="927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三等奖</w:t>
            </w:r>
          </w:p>
        </w:tc>
        <w:tc>
          <w:tcPr>
            <w:tcW w:w="1276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ind w:left="-391" w:leftChars="-186" w:firstLine="326" w:firstLineChars="163"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2016.6</w:t>
            </w:r>
          </w:p>
        </w:tc>
        <w:tc>
          <w:tcPr>
            <w:tcW w:w="1893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甘肃省教育厅    兰州财经大学</w:t>
            </w:r>
          </w:p>
        </w:tc>
        <w:tc>
          <w:tcPr>
            <w:tcW w:w="941" w:type="dxa"/>
            <w:tcBorders>
              <w:top w:val="nil"/>
              <w:left w:val="nil"/>
              <w:bottom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none" w:color="auto" w:sz="4" w:space="0"/>
            <w:insideV w:val="none" w:color="auto" w:sz="4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735" w:type="dxa"/>
            <w:tcBorders>
              <w:top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kern w:val="0"/>
                <w:sz w:val="20"/>
                <w:szCs w:val="20"/>
              </w:rPr>
              <w:t>朱迪超</w:t>
            </w:r>
          </w:p>
        </w:tc>
        <w:tc>
          <w:tcPr>
            <w:tcW w:w="2602" w:type="dxa"/>
            <w:tcBorders>
              <w:top w:val="nil"/>
              <w:left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第六届全国大学生电子商务“创新、创意、创业”挑战赛甘肃赛区选拨赛</w:t>
            </w:r>
          </w:p>
        </w:tc>
        <w:tc>
          <w:tcPr>
            <w:tcW w:w="927" w:type="dxa"/>
            <w:tcBorders>
              <w:top w:val="nil"/>
              <w:left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省部级</w:t>
            </w:r>
          </w:p>
        </w:tc>
        <w:tc>
          <w:tcPr>
            <w:tcW w:w="927" w:type="dxa"/>
            <w:tcBorders>
              <w:top w:val="nil"/>
              <w:left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三等奖</w:t>
            </w:r>
          </w:p>
        </w:tc>
        <w:tc>
          <w:tcPr>
            <w:tcW w:w="1276" w:type="dxa"/>
            <w:tcBorders>
              <w:top w:val="nil"/>
              <w:left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ind w:left="-391" w:leftChars="-186" w:firstLine="326" w:firstLineChars="163"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2016.6</w:t>
            </w:r>
          </w:p>
        </w:tc>
        <w:tc>
          <w:tcPr>
            <w:tcW w:w="1893" w:type="dxa"/>
            <w:tcBorders>
              <w:top w:val="nil"/>
              <w:left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Arial"/>
                <w:color w:val="000000"/>
                <w:kern w:val="0"/>
                <w:sz w:val="20"/>
                <w:szCs w:val="20"/>
              </w:rPr>
            </w:pPr>
            <w:r>
              <w:rPr>
                <w:rFonts w:hint="eastAsia" w:ascii="宋体" w:hAnsi="宋体" w:eastAsia="宋体" w:cs="Arial"/>
                <w:color w:val="000000"/>
                <w:kern w:val="0"/>
                <w:sz w:val="20"/>
                <w:szCs w:val="20"/>
              </w:rPr>
              <w:t>甘肃省教育厅    兰州财经大学</w:t>
            </w:r>
          </w:p>
        </w:tc>
        <w:tc>
          <w:tcPr>
            <w:tcW w:w="941" w:type="dxa"/>
            <w:tcBorders>
              <w:top w:val="nil"/>
              <w:left w:val="nil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Arial" w:hAnsi="Arial" w:eastAsia="宋体" w:cs="Arial"/>
                <w:kern w:val="0"/>
                <w:sz w:val="20"/>
                <w:szCs w:val="20"/>
              </w:rPr>
            </w:pPr>
            <w:r>
              <w:rPr>
                <w:rFonts w:ascii="Arial" w:hAnsi="Arial" w:eastAsia="宋体" w:cs="Arial"/>
                <w:kern w:val="0"/>
                <w:sz w:val="20"/>
                <w:szCs w:val="20"/>
              </w:rPr>
              <w:t>3</w:t>
            </w:r>
          </w:p>
        </w:tc>
      </w:tr>
    </w:tbl>
    <w:p>
      <w:pPr>
        <w:rPr>
          <w:rFonts w:ascii="Calibri" w:hAnsi="Calibri" w:eastAsia="宋体" w:cs="Times New Roman"/>
          <w:b/>
          <w:sz w:val="72"/>
          <w:szCs w:val="72"/>
        </w:rPr>
      </w:pPr>
    </w:p>
    <w:p>
      <w:pPr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hint="eastAsia"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hint="eastAsia"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223" w:leftChars="-106" w:firstLine="1533" w:firstLineChars="347"/>
        <w:rPr>
          <w:rFonts w:ascii="Calibri" w:hAnsi="Calibri" w:eastAsia="宋体" w:cs="Times New Roman"/>
          <w:b/>
          <w:sz w:val="44"/>
          <w:szCs w:val="44"/>
        </w:rPr>
      </w:pPr>
      <w:r>
        <w:rPr>
          <w:rFonts w:hint="eastAsia" w:ascii="Calibri" w:hAnsi="Calibri" w:eastAsia="宋体" w:cs="Times New Roman"/>
          <w:b/>
          <w:sz w:val="44"/>
          <w:szCs w:val="44"/>
        </w:rPr>
        <w:t>经济管理学院教师获奖情况</w:t>
      </w:r>
    </w:p>
    <w:tbl>
      <w:tblPr>
        <w:tblStyle w:val="4"/>
        <w:tblpPr w:leftFromText="180" w:rightFromText="180" w:vertAnchor="page" w:horzAnchor="page" w:tblpX="1552" w:tblpY="3315"/>
        <w:tblW w:w="9821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6"/>
        <w:gridCol w:w="1680"/>
        <w:gridCol w:w="5785"/>
        <w:gridCol w:w="1660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0" w:hRule="atLeast"/>
        </w:trPr>
        <w:tc>
          <w:tcPr>
            <w:tcW w:w="6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序号</w:t>
            </w:r>
          </w:p>
        </w:tc>
        <w:tc>
          <w:tcPr>
            <w:tcW w:w="16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姓名</w:t>
            </w:r>
          </w:p>
        </w:tc>
        <w:tc>
          <w:tcPr>
            <w:tcW w:w="57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大赛名称</w:t>
            </w:r>
          </w:p>
        </w:tc>
        <w:tc>
          <w:tcPr>
            <w:tcW w:w="16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获奖等级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0" w:hRule="atLeast"/>
        </w:trPr>
        <w:tc>
          <w:tcPr>
            <w:tcW w:w="69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6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司马宏昊</w:t>
            </w:r>
          </w:p>
        </w:tc>
        <w:tc>
          <w:tcPr>
            <w:tcW w:w="57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第六届全国大学生电子商务“创新、创意及创业”挑战赛</w:t>
            </w: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校级赛</w:t>
            </w:r>
          </w:p>
        </w:tc>
        <w:tc>
          <w:tcPr>
            <w:tcW w:w="16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特等奖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2" w:hRule="atLeast"/>
        </w:trPr>
        <w:tc>
          <w:tcPr>
            <w:tcW w:w="69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6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司马宏昊</w:t>
            </w:r>
          </w:p>
        </w:tc>
        <w:tc>
          <w:tcPr>
            <w:tcW w:w="57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第六届全国大学生电子商务“创新、创意及创业”挑战赛</w:t>
            </w: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校级赛</w:t>
            </w:r>
          </w:p>
        </w:tc>
        <w:tc>
          <w:tcPr>
            <w:tcW w:w="16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一等奖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0" w:hRule="atLeast"/>
        </w:trPr>
        <w:tc>
          <w:tcPr>
            <w:tcW w:w="69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16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司马宏昊</w:t>
            </w:r>
          </w:p>
        </w:tc>
        <w:tc>
          <w:tcPr>
            <w:tcW w:w="57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第六届全国大学生电子商务“创新、创意及创业”挑战赛</w:t>
            </w: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省级赛</w:t>
            </w:r>
          </w:p>
        </w:tc>
        <w:tc>
          <w:tcPr>
            <w:tcW w:w="16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三等奖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</w:trPr>
        <w:tc>
          <w:tcPr>
            <w:tcW w:w="69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16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司马宏昊</w:t>
            </w:r>
          </w:p>
        </w:tc>
        <w:tc>
          <w:tcPr>
            <w:tcW w:w="57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第六届全国大学生电子商务“创新、创意及创业”挑战赛</w:t>
            </w: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省级赛</w:t>
            </w:r>
          </w:p>
        </w:tc>
        <w:tc>
          <w:tcPr>
            <w:tcW w:w="16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优胜奖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</w:trPr>
        <w:tc>
          <w:tcPr>
            <w:tcW w:w="69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16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寇娅雯</w:t>
            </w:r>
          </w:p>
        </w:tc>
        <w:tc>
          <w:tcPr>
            <w:tcW w:w="57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第六届全国大学生电子商务“创新、创意及创业”挑战赛</w:t>
            </w: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校级赛</w:t>
            </w:r>
          </w:p>
        </w:tc>
        <w:tc>
          <w:tcPr>
            <w:tcW w:w="16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特等奖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</w:trPr>
        <w:tc>
          <w:tcPr>
            <w:tcW w:w="696" w:type="dxa"/>
            <w:tcBorders>
              <w:top w:val="nil"/>
              <w:left w:val="single" w:color="auto" w:sz="4" w:space="0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1680" w:type="dxa"/>
            <w:tcBorders>
              <w:top w:val="nil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王静</w:t>
            </w:r>
          </w:p>
        </w:tc>
        <w:tc>
          <w:tcPr>
            <w:tcW w:w="5785" w:type="dxa"/>
            <w:tcBorders>
              <w:top w:val="nil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第十届“挑战杯”甘肃</w:t>
            </w: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省大学生课外学术科技作品竞赛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 xml:space="preserve">二等奖 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0" w:hRule="atLeast"/>
        </w:trPr>
        <w:tc>
          <w:tcPr>
            <w:tcW w:w="69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ind w:right="360"/>
              <w:jc w:val="righ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168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赵静</w:t>
            </w:r>
          </w:p>
        </w:tc>
        <w:tc>
          <w:tcPr>
            <w:tcW w:w="578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第七届全国娃哈哈大学生创意营销实践大赛</w:t>
            </w:r>
            <w:r>
              <w:rPr>
                <w:rFonts w:hint="eastAsia" w:ascii="宋体" w:hAnsi="宋体" w:eastAsia="宋体" w:cs="宋体"/>
                <w:bCs/>
                <w:color w:val="000000"/>
                <w:kern w:val="0"/>
                <w:sz w:val="24"/>
                <w:szCs w:val="24"/>
              </w:rPr>
              <w:t>校级赛</w:t>
            </w:r>
          </w:p>
        </w:tc>
        <w:tc>
          <w:tcPr>
            <w:tcW w:w="16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一等奖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0" w:hRule="atLeast"/>
        </w:trPr>
        <w:tc>
          <w:tcPr>
            <w:tcW w:w="696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168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于洋</w:t>
            </w:r>
          </w:p>
        </w:tc>
        <w:tc>
          <w:tcPr>
            <w:tcW w:w="578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left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第六届全国大学生电子商务“创新、创意及创业”挑战赛校级赛</w:t>
            </w:r>
          </w:p>
        </w:tc>
        <w:tc>
          <w:tcPr>
            <w:tcW w:w="166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</w:rPr>
              <w:t>一等奖</w:t>
            </w:r>
          </w:p>
        </w:tc>
      </w:tr>
    </w:tbl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3114675</wp:posOffset>
            </wp:positionV>
            <wp:extent cx="3735705" cy="6274435"/>
            <wp:effectExtent l="1276350" t="0" r="1255395" b="0"/>
            <wp:wrapSquare wrapText="bothSides"/>
            <wp:docPr id="6" name="图片 2" descr="C:\Users\lenovo\Desktop\创新、创业扫描文件\陈鹏伟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 descr="C:\Users\lenovo\Desktop\创新、创业扫描文件\陈鹏伟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35705" cy="627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-1724025</wp:posOffset>
            </wp:positionV>
            <wp:extent cx="3970020" cy="6306820"/>
            <wp:effectExtent l="1162050" t="0" r="1154430" b="0"/>
            <wp:wrapSquare wrapText="bothSides"/>
            <wp:docPr id="7" name="图片 1" descr="C:\Users\lenovo\Desktop\创新、创业扫描文件\蔡锦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C:\Users\lenovo\Desktop\创新、创业扫描文件\蔡锦华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020" cy="630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scene3d>
                      <a:camera prst="orthographicFront">
                        <a:rot lat="600000" lon="0" rev="0"/>
                      </a:camera>
                      <a:lightRig rig="threePt" dir="t"/>
                    </a:scene3d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3208020</wp:posOffset>
            </wp:positionV>
            <wp:extent cx="3970655" cy="6307455"/>
            <wp:effectExtent l="1162050" t="0" r="1153795" b="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-1632585</wp:posOffset>
            </wp:positionV>
            <wp:extent cx="3970655" cy="6307455"/>
            <wp:effectExtent l="1162050" t="0" r="1153795" b="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3251200</wp:posOffset>
            </wp:positionV>
            <wp:extent cx="3970655" cy="6307455"/>
            <wp:effectExtent l="1162050" t="0" r="1153795" b="0"/>
            <wp:wrapSquare wrapText="bothSides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-896620</wp:posOffset>
            </wp:positionV>
            <wp:extent cx="3970655" cy="6307455"/>
            <wp:effectExtent l="1162050" t="0" r="1153795" b="0"/>
            <wp:wrapSquare wrapText="bothSides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3122295</wp:posOffset>
            </wp:positionV>
            <wp:extent cx="3970655" cy="6307455"/>
            <wp:effectExtent l="1162050" t="0" r="1153795" b="0"/>
            <wp:wrapSquare wrapText="bothSides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-1492250</wp:posOffset>
            </wp:positionV>
            <wp:extent cx="3970655" cy="6307455"/>
            <wp:effectExtent l="1162050" t="0" r="1153795" b="0"/>
            <wp:wrapSquare wrapText="bothSides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3185795</wp:posOffset>
            </wp:positionV>
            <wp:extent cx="3970655" cy="6177915"/>
            <wp:effectExtent l="1104900" t="0" r="1077595" b="0"/>
            <wp:wrapSquare wrapText="bothSides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17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-1327785</wp:posOffset>
            </wp:positionV>
            <wp:extent cx="3970655" cy="6177915"/>
            <wp:effectExtent l="1104900" t="0" r="1077595" b="0"/>
            <wp:wrapSquare wrapText="bothSides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17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671830</wp:posOffset>
            </wp:positionH>
            <wp:positionV relativeFrom="paragraph">
              <wp:posOffset>3300730</wp:posOffset>
            </wp:positionV>
            <wp:extent cx="3961130" cy="6449695"/>
            <wp:effectExtent l="1238250" t="0" r="1220470" b="0"/>
            <wp:wrapSquare wrapText="bothSides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1130" cy="644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-935990</wp:posOffset>
            </wp:positionV>
            <wp:extent cx="3970655" cy="6307455"/>
            <wp:effectExtent l="1162050" t="0" r="1153795" b="0"/>
            <wp:wrapSquare wrapText="bothSides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rPr>
          <w:rFonts w:ascii="Calibri" w:hAnsi="Calibri" w:eastAsia="宋体" w:cs="Times New Roman"/>
          <w:b/>
          <w:sz w:val="72"/>
          <w:szCs w:val="72"/>
        </w:rPr>
      </w:pP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629285</wp:posOffset>
            </wp:positionH>
            <wp:positionV relativeFrom="paragraph">
              <wp:posOffset>3101340</wp:posOffset>
            </wp:positionV>
            <wp:extent cx="3970655" cy="6306820"/>
            <wp:effectExtent l="1162050" t="0" r="1153795" b="0"/>
            <wp:wrapSquare wrapText="bothSides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65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-903605</wp:posOffset>
            </wp:positionV>
            <wp:extent cx="3970655" cy="6307455"/>
            <wp:effectExtent l="1162050" t="0" r="1153795" b="0"/>
            <wp:wrapSquare wrapText="bothSides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530860</wp:posOffset>
            </wp:positionH>
            <wp:positionV relativeFrom="paragraph">
              <wp:posOffset>3076575</wp:posOffset>
            </wp:positionV>
            <wp:extent cx="3970655" cy="6306820"/>
            <wp:effectExtent l="1162050" t="0" r="1153795" b="0"/>
            <wp:wrapSquare wrapText="bothSides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65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509905</wp:posOffset>
            </wp:positionH>
            <wp:positionV relativeFrom="paragraph">
              <wp:posOffset>-1621790</wp:posOffset>
            </wp:positionV>
            <wp:extent cx="3970655" cy="6306820"/>
            <wp:effectExtent l="1162050" t="0" r="1153795" b="0"/>
            <wp:wrapSquare wrapText="bothSides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65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836930</wp:posOffset>
            </wp:positionH>
            <wp:positionV relativeFrom="paragraph">
              <wp:posOffset>3315970</wp:posOffset>
            </wp:positionV>
            <wp:extent cx="3970655" cy="6306820"/>
            <wp:effectExtent l="1162050" t="0" r="1153795" b="0"/>
            <wp:wrapSquare wrapText="bothSides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7065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-1207770</wp:posOffset>
            </wp:positionV>
            <wp:extent cx="3970655" cy="6307455"/>
            <wp:effectExtent l="1162050" t="0" r="1153795" b="0"/>
            <wp:wrapSquare wrapText="bothSides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899160</wp:posOffset>
            </wp:positionH>
            <wp:positionV relativeFrom="paragraph">
              <wp:posOffset>3335020</wp:posOffset>
            </wp:positionV>
            <wp:extent cx="3968115" cy="6381115"/>
            <wp:effectExtent l="1200150" t="0" r="1194435" b="0"/>
            <wp:wrapSquare wrapText="bothSides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68115" cy="6381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-1251585</wp:posOffset>
            </wp:positionV>
            <wp:extent cx="3970655" cy="6307455"/>
            <wp:effectExtent l="1162050" t="0" r="1153795" b="0"/>
            <wp:wrapSquare wrapText="bothSides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562610</wp:posOffset>
            </wp:positionH>
            <wp:positionV relativeFrom="paragraph">
              <wp:posOffset>3229610</wp:posOffset>
            </wp:positionV>
            <wp:extent cx="3970655" cy="6306820"/>
            <wp:effectExtent l="1162050" t="0" r="1153795" b="0"/>
            <wp:wrapSquare wrapText="bothSides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65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575310</wp:posOffset>
            </wp:positionH>
            <wp:positionV relativeFrom="paragraph">
              <wp:posOffset>-1262380</wp:posOffset>
            </wp:positionV>
            <wp:extent cx="3970655" cy="6306820"/>
            <wp:effectExtent l="1162050" t="0" r="1153795" b="0"/>
            <wp:wrapSquare wrapText="bothSides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65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-762000</wp:posOffset>
            </wp:positionV>
            <wp:extent cx="3970655" cy="6307455"/>
            <wp:effectExtent l="1162050" t="0" r="1153795" b="0"/>
            <wp:wrapSquare wrapText="bothSides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3418205</wp:posOffset>
            </wp:positionV>
            <wp:extent cx="3970655" cy="6307455"/>
            <wp:effectExtent l="1162050" t="0" r="1153795" b="0"/>
            <wp:wrapSquare wrapText="bothSides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  <w:sectPr>
          <w:pgSz w:w="11906" w:h="16838"/>
          <w:pgMar w:top="1440" w:right="1983" w:bottom="1440" w:left="1800" w:header="851" w:footer="992" w:gutter="0"/>
          <w:cols w:space="425" w:num="1"/>
          <w:docGrid w:type="lines" w:linePitch="312" w:charSpace="0"/>
        </w:sectPr>
      </w:pP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596900</wp:posOffset>
            </wp:positionH>
            <wp:positionV relativeFrom="paragraph">
              <wp:posOffset>3410585</wp:posOffset>
            </wp:positionV>
            <wp:extent cx="3970655" cy="6306820"/>
            <wp:effectExtent l="1162050" t="0" r="1153795" b="0"/>
            <wp:wrapSquare wrapText="bothSides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655" cy="6306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-1257300</wp:posOffset>
            </wp:positionV>
            <wp:extent cx="3970655" cy="6307455"/>
            <wp:effectExtent l="1162050" t="0" r="1153795" b="0"/>
            <wp:wrapSquare wrapText="bothSides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70800" cy="630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671195</wp:posOffset>
            </wp:positionH>
            <wp:positionV relativeFrom="paragraph">
              <wp:posOffset>3712210</wp:posOffset>
            </wp:positionV>
            <wp:extent cx="3721735" cy="5311775"/>
            <wp:effectExtent l="819150" t="0" r="793115" b="0"/>
            <wp:wrapSquare wrapText="bothSides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21735" cy="5311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Calibri" w:hAnsi="Calibri" w:eastAsia="宋体" w:cs="Times New Roman"/>
          <w:b/>
          <w:sz w:val="72"/>
          <w:szCs w:val="72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890270</wp:posOffset>
            </wp:positionH>
            <wp:positionV relativeFrom="paragraph">
              <wp:posOffset>-751205</wp:posOffset>
            </wp:positionV>
            <wp:extent cx="3345815" cy="5584190"/>
            <wp:effectExtent l="1143000" t="0" r="1111885" b="0"/>
            <wp:wrapSquare wrapText="bothSides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345815" cy="5584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</w:p>
    <w:p>
      <w:pPr>
        <w:widowControl/>
        <w:shd w:val="clear" w:color="auto" w:fill="F4F8FB"/>
        <w:spacing w:before="100" w:beforeAutospacing="1" w:after="100" w:afterAutospacing="1" w:line="315" w:lineRule="atLeast"/>
        <w:ind w:firstLine="480"/>
        <w:jc w:val="left"/>
        <w:rPr>
          <w:rFonts w:hint="eastAsia" w:ascii="宋体" w:hAnsi="宋体" w:eastAsia="宋体" w:cs="宋体"/>
          <w:color w:val="333333"/>
          <w:kern w:val="0"/>
          <w:szCs w:val="21"/>
        </w:rPr>
      </w:pPr>
      <w:r>
        <w:rPr>
          <w:rFonts w:ascii="Calibri" w:hAnsi="Calibri" w:eastAsia="宋体" w:cs="Times New Roman"/>
        </w:rPr>
        <w:drawing>
          <wp:inline distT="0" distB="0" distL="0" distR="0">
            <wp:extent cx="4667250" cy="3336925"/>
            <wp:effectExtent l="19050" t="0" r="0" b="0"/>
            <wp:docPr id="34" name="图片 34" descr="http://news.luas.edu.cn/photo/20161215161421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http://news.luas.edu.cn/photo/20161215161421868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337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Chars="-405" w:hanging="850" w:hangingChars="405"/>
        <w:rPr>
          <w:rFonts w:ascii="Calibri" w:hAnsi="Calibri" w:eastAsia="宋体" w:cs="Times New Roman"/>
        </w:rPr>
      </w:pPr>
      <w:r>
        <w:rPr>
          <w:rFonts w:ascii="Calibri" w:hAnsi="Calibri" w:eastAsia="宋体" w:cs="Times New Roman"/>
        </w:rPr>
        <w:drawing>
          <wp:inline distT="0" distB="0" distL="0" distR="0">
            <wp:extent cx="5904865" cy="4276725"/>
            <wp:effectExtent l="19050" t="0" r="267" b="0"/>
            <wp:docPr id="35" name="图片 21" descr="C:\Users\lenovo\Documents\Tencent Files\409648427\FileRecv\谈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1" descr="C:\Users\lenovo\Documents\Tencent Files\409648427\FileRecv\谈静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427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ascii="Calibri" w:hAnsi="Calibri" w:eastAsia="宋体" w:cs="Times New Roman"/>
          <w:b/>
          <w:sz w:val="72"/>
          <w:szCs w:val="72"/>
        </w:rPr>
        <w:drawing>
          <wp:inline distT="0" distB="0" distL="0" distR="0">
            <wp:extent cx="5524500" cy="4000500"/>
            <wp:effectExtent l="19050" t="0" r="0" b="0"/>
            <wp:docPr id="36" name="图片 22" descr="C:\Users\lenovo\Documents\Tencent Files\409648427\FileRecv\王刚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2" descr="C:\Users\lenovo\Documents\Tencent Files\409648427\FileRecv\王刚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30950" cy="4005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ascii="Calibri" w:hAnsi="Calibri" w:eastAsia="宋体" w:cs="Times New Roman"/>
          <w:b/>
          <w:sz w:val="72"/>
          <w:szCs w:val="72"/>
        </w:rPr>
        <w:drawing>
          <wp:inline distT="0" distB="0" distL="0" distR="0">
            <wp:extent cx="5796280" cy="3657600"/>
            <wp:effectExtent l="19050" t="0" r="0" b="0"/>
            <wp:docPr id="37" name="图片 23" descr="C:\Users\lenovo\Documents\Tencent Files\409648427\FileRecv\何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3" descr="C:\Users\lenovo\Documents\Tencent Files\409648427\FileRecv\何晴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9674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  <w:r>
        <w:rPr>
          <w:rFonts w:ascii="Calibri" w:hAnsi="Calibri" w:eastAsia="宋体" w:cs="Times New Roman"/>
          <w:b/>
          <w:sz w:val="72"/>
          <w:szCs w:val="72"/>
        </w:rPr>
        <w:drawing>
          <wp:inline distT="0" distB="0" distL="0" distR="0">
            <wp:extent cx="5857875" cy="4343400"/>
            <wp:effectExtent l="19050" t="0" r="9525" b="0"/>
            <wp:docPr id="38" name="图片 24" descr="C:\Users\lenovo\Documents\Tencent Files\409648427\FileRecv\董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4" descr="C:\Users\lenovo\Documents\Tencent Files\409648427\FileRecv\董滢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3492" cy="4347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ind w:left="-3" w:leftChars="-270" w:hanging="564" w:hangingChars="78"/>
        <w:rPr>
          <w:rFonts w:ascii="Calibri" w:hAnsi="Calibri" w:eastAsia="宋体" w:cs="Times New Roman"/>
          <w:b/>
          <w:sz w:val="72"/>
          <w:szCs w:val="72"/>
        </w:rPr>
      </w:pPr>
    </w:p>
    <w:p>
      <w:pPr>
        <w:spacing w:line="360" w:lineRule="auto"/>
        <w:ind w:firstLine="480" w:firstLineChars="200"/>
        <w:rPr>
          <w:rFonts w:hint="eastAsia" w:ascii="宋体" w:hAnsi="宋体" w:eastAsia="宋体" w:cs="Times New Roman"/>
          <w:sz w:val="24"/>
          <w:szCs w:val="24"/>
        </w:rPr>
      </w:pP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  <w:r>
        <w:rPr>
          <w:rFonts w:hint="eastAsia" w:ascii="宋体" w:hAnsi="宋体" w:eastAsia="宋体" w:cs="Times New Roman"/>
          <w:sz w:val="24"/>
          <w:szCs w:val="24"/>
        </w:rPr>
        <w:t>经济管理学院对大学生创新创业教育模式的探索和实践，是对《国务院办公厅关于深化高等学校创新创业教育改革的实施意见》、《国务院办公厅关于深化高等学校创新创业教育改革的实施意见 》、《国务院办公厅关于发展众创空间推进大众创新创业的指导意见》、《国务院关于加快构建大众创业万众创新支撑平台的指导意见》和《甘肃省人民政府关于进一步做好新形势下就业创业工作的实施意见》等相关指导性意见的深入落实，也是学校内涵式、差异化发展道路和办学方针的具体实践和探索。通过连续开设2014和2015两级的大学生创业创新实验班，学院将以上指导意见与社会需求紧密结合，积极努力的探索适合在校大学生的创新创业教育模式，将创新创业教育与实践性教学紧密结合，将综合素质培养与职业技能提升并重，深入贯彻落实以上指导意见和会议精神。</w:t>
      </w: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  <w:r>
        <w:rPr>
          <w:rFonts w:hint="eastAsia" w:ascii="宋体" w:hAnsi="宋体" w:eastAsia="宋体" w:cs="Times New Roman"/>
          <w:sz w:val="24"/>
          <w:szCs w:val="24"/>
        </w:rPr>
        <w:t>学校发展规划指出，必须提升人才培养水平,注重内涵式发展,创新人才培养模式。经济管理学院在人才培养的改革方面，进行了积极的探索与实践，构建了一个关注学生自我开发、自我实现，强调内在素养与优良素质并重的素质教育体系。主要是由</w:t>
      </w:r>
      <w:r>
        <w:rPr>
          <w:rFonts w:hint="eastAsia" w:ascii="宋体" w:hAnsi="宋体" w:eastAsia="宋体" w:cs="Times New Roman"/>
          <w:bCs/>
          <w:sz w:val="24"/>
          <w:szCs w:val="24"/>
        </w:rPr>
        <w:t>“创业素质培育”、“创新素质培育”、“弹性素质培育”和“职业素质培育”</w:t>
      </w:r>
      <w:r>
        <w:rPr>
          <w:rFonts w:hint="eastAsia" w:ascii="宋体" w:hAnsi="宋体" w:eastAsia="宋体" w:cs="Times New Roman"/>
          <w:sz w:val="24"/>
          <w:szCs w:val="24"/>
        </w:rPr>
        <w:t>组成的发展型创新人才培育体系。</w:t>
      </w: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  <w:r>
        <w:rPr>
          <w:rFonts w:hint="eastAsia" w:ascii="宋体" w:hAnsi="宋体" w:eastAsia="宋体" w:cs="Times New Roman"/>
          <w:sz w:val="24"/>
          <w:szCs w:val="24"/>
        </w:rPr>
        <w:t>经济管理学院创设大学生创新创业实验班以来，积极采取校企联合的“双主体培养”模式，以创新创业教育为突破口，将学生的应用能力和实践技能最终落实在创新创业教育中，强化学生的创新创业教育，努力提升大学生的职业技能、实践水平和创新创业能力，最终服务于甘肃省地方经济社会的全面快速发展。</w:t>
      </w: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  <w:r>
        <w:rPr>
          <w:rFonts w:hint="eastAsia" w:ascii="宋体" w:hAnsi="宋体" w:eastAsia="宋体" w:cs="Times New Roman"/>
          <w:sz w:val="24"/>
          <w:szCs w:val="24"/>
        </w:rPr>
        <w:t>过去的一年半时间，经济管理学院通过转变教育观念，以培养学生创新能力、实践能力和创业能力为指导，贯彻因材施教的教育方针，实施多样化的人才培养模式，注重学生学习过程的不断优化和学生终身学习能力的养成；注重培养学生善于识别机会，勇于开拓创新、敢担风险、团结合作、积极进取的创业意识和能力。经济管理学院和多家企业合作，校企双主体联合培养，着重从实践操作和创业理念进行培养，使得创新创业实验班同学具备了以下能力：系统掌握了创业思维、创业理论、创业技能，对于创业从认知到熟悉到实践：基本具备了创业所需的能力，掌握了创业技能，已经基本熟悉创业的运作方式和特点，具有良好的思维、分析及解决问题的能力；具备了一定的创业管理能力，谈判技巧及团队合作精神，具有较强的自我心理调节能力，已经能够承担一定的工作压力及创业风险。</w:t>
      </w: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  <w:r>
        <w:rPr>
          <w:rFonts w:hint="eastAsia" w:ascii="宋体" w:hAnsi="宋体" w:eastAsia="宋体" w:cs="Times New Roman"/>
          <w:sz w:val="24"/>
          <w:szCs w:val="24"/>
        </w:rPr>
        <w:t>在大学生创新创业教育模式探索和实践过程中，经济管理学院没有“等靠要”，本着“没有条件创造条件也要上”的工作态度，充分利用社会资源资源，积极开展校政合作、校企合作和校内合作，寻求省就业局等职能部门的政策和业务支持，加强与相关行业协会和企业的交流，将创新创业教育落实到实践教学环节中。经济管理学院大学生创新创业实验班的课程开设和实践指导，是“三三制”：即就业局资深培训专家+企业职业经理人+学院专业老师联合进行的。经管学院通过工作方式的创新，在逆境中谋发展，在创新和创业课程开设、创新和创业教材编写、创新和创业教育师资培训、大学生创新和创业项目支持等方面，经济管理学院都是率先在全校范围内进行探索和实践的。</w:t>
      </w:r>
    </w:p>
    <w:p>
      <w:pPr>
        <w:spacing w:line="360" w:lineRule="auto"/>
        <w:ind w:firstLine="480" w:firstLineChars="200"/>
        <w:rPr>
          <w:rFonts w:ascii="宋体" w:hAnsi="宋体" w:eastAsia="宋体" w:cs="Times New Roman"/>
          <w:sz w:val="24"/>
          <w:szCs w:val="24"/>
        </w:rPr>
      </w:pPr>
    </w:p>
    <w:sectPr>
      <w:pgSz w:w="11906" w:h="16838"/>
      <w:pgMar w:top="1440" w:right="1983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CAE"/>
    <w:rsid w:val="00065CAE"/>
    <w:rsid w:val="00575E5F"/>
    <w:rsid w:val="3D361D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5"/>
    <w:semiHidden/>
    <w:unhideWhenUsed/>
    <w:uiPriority w:val="99"/>
    <w:rPr>
      <w:sz w:val="18"/>
      <w:szCs w:val="18"/>
    </w:rPr>
  </w:style>
  <w:style w:type="character" w:customStyle="1" w:styleId="5">
    <w:name w:val="批注框文本 Char"/>
    <w:basedOn w:val="3"/>
    <w:link w:val="2"/>
    <w:semiHidden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8" Type="http://schemas.openxmlformats.org/officeDocument/2006/relationships/fontTable" Target="fontTable.xml"/><Relationship Id="rId37" Type="http://schemas.openxmlformats.org/officeDocument/2006/relationships/customXml" Target="../customXml/item1.xml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20</Pages>
  <Words>322</Words>
  <Characters>1839</Characters>
  <Lines>15</Lines>
  <Paragraphs>4</Paragraphs>
  <TotalTime>0</TotalTime>
  <ScaleCrop>false</ScaleCrop>
  <LinksUpToDate>false</LinksUpToDate>
  <CharactersWithSpaces>2157</CharactersWithSpaces>
  <Application>WPS Office_10.1.0.7106_F1E327BC-269C-435d-A152-05C5408002CA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2018-01-05T02:18:00Z</dcterms:created>
  <dc:creator>lenovo</dc:creator>
  <cp:lastModifiedBy>Administrator</cp:lastModifiedBy>
  <dcterms:modified xsi:type="dcterms:W3CDTF">2018-01-05T07:50:20Z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2052-10.1.0.7106</vt:lpwstr>
  </property>
</Properties>
</file>